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1463AA" w14:textId="48239238" w:rsidR="005F220F" w:rsidRPr="00D3607C" w:rsidRDefault="005F220F" w:rsidP="005F220F">
      <w:pPr>
        <w:rPr>
          <w:rFonts w:ascii="Raleway Medium" w:hAnsi="Raleway Medium" w:cs="Arial"/>
          <w:b/>
          <w:sz w:val="32"/>
          <w:szCs w:val="32"/>
        </w:rPr>
      </w:pPr>
      <w:r w:rsidRPr="00A7168A">
        <w:rPr>
          <w:rFonts w:ascii="Raleway Medium" w:hAnsi="Raleway Medium" w:cs="Arial"/>
          <w:b/>
          <w:sz w:val="32"/>
          <w:szCs w:val="32"/>
        </w:rPr>
        <w:t>Pressemitteilung</w:t>
      </w:r>
      <w:r w:rsidR="007E62D0" w:rsidRPr="00A7168A">
        <w:rPr>
          <w:rFonts w:ascii="Raleway Medium" w:hAnsi="Raleway Medium" w:cs="Arial"/>
          <w:b/>
          <w:sz w:val="32"/>
          <w:szCs w:val="32"/>
        </w:rPr>
        <w:t xml:space="preserve"> vom 03. November 2017</w:t>
      </w:r>
    </w:p>
    <w:p w14:paraId="15942358" w14:textId="77777777" w:rsidR="005F220F" w:rsidRPr="00A7168A" w:rsidRDefault="005F220F" w:rsidP="005F220F">
      <w:pPr>
        <w:rPr>
          <w:rFonts w:ascii="Raleway Medium" w:hAnsi="Raleway Medium" w:cs="Arial"/>
        </w:rPr>
      </w:pPr>
    </w:p>
    <w:p w14:paraId="28166E7F" w14:textId="4413D6C8" w:rsidR="007E62D0" w:rsidRPr="00D3607C" w:rsidRDefault="007E62D0" w:rsidP="007E62D0">
      <w:pPr>
        <w:rPr>
          <w:rFonts w:ascii="Raleway Medium" w:hAnsi="Raleway Medium" w:cs="Arial"/>
          <w:b/>
          <w:sz w:val="28"/>
          <w:szCs w:val="28"/>
        </w:rPr>
      </w:pPr>
      <w:r w:rsidRPr="00A7168A">
        <w:rPr>
          <w:rFonts w:ascii="Raleway Medium" w:hAnsi="Raleway Medium" w:cs="Arial"/>
          <w:b/>
          <w:sz w:val="28"/>
          <w:szCs w:val="28"/>
        </w:rPr>
        <w:t>Herbstlaub und Dunkelheit: Jetzt aktiv werden</w:t>
      </w:r>
    </w:p>
    <w:p w14:paraId="7F99D846" w14:textId="5EC87769" w:rsidR="007E62D0" w:rsidRPr="00D3607C" w:rsidRDefault="007E62D0" w:rsidP="00D3607C">
      <w:pPr>
        <w:pStyle w:val="p1"/>
        <w:rPr>
          <w:rFonts w:ascii="Helvetica" w:hAnsi="Helvetica"/>
          <w:sz w:val="17"/>
          <w:szCs w:val="17"/>
        </w:rPr>
      </w:pPr>
      <w:r w:rsidRPr="007E62D0">
        <w:rPr>
          <w:rFonts w:ascii="Helvetica" w:hAnsi="Helvetica"/>
          <w:noProof/>
          <w:sz w:val="17"/>
          <w:szCs w:val="17"/>
        </w:rPr>
        <w:drawing>
          <wp:inline distT="0" distB="0" distL="0" distR="0" wp14:anchorId="6711BC8D" wp14:editId="64ABA644">
            <wp:extent cx="4500880" cy="246824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00880" cy="2468245"/>
                    </a:xfrm>
                    <a:prstGeom prst="rect">
                      <a:avLst/>
                    </a:prstGeom>
                  </pic:spPr>
                </pic:pic>
              </a:graphicData>
            </a:graphic>
          </wp:inline>
        </w:drawing>
      </w:r>
    </w:p>
    <w:p w14:paraId="2720400A" w14:textId="77777777" w:rsidR="00521F94" w:rsidRDefault="00521F94" w:rsidP="007E62D0">
      <w:pPr>
        <w:rPr>
          <w:rFonts w:ascii="Raleway" w:hAnsi="Raleway" w:cs="Arial"/>
        </w:rPr>
      </w:pPr>
    </w:p>
    <w:p w14:paraId="52A77BAD" w14:textId="66CE3769" w:rsidR="007E62D0" w:rsidRPr="00D3607C" w:rsidRDefault="007E62D0" w:rsidP="007E62D0">
      <w:pPr>
        <w:rPr>
          <w:rFonts w:ascii="Raleway" w:hAnsi="Raleway" w:cs="Arial"/>
        </w:rPr>
      </w:pPr>
      <w:r w:rsidRPr="00D3607C">
        <w:rPr>
          <w:rFonts w:ascii="Raleway" w:hAnsi="Raleway" w:cs="Arial"/>
        </w:rPr>
        <w:t xml:space="preserve">Für </w:t>
      </w:r>
      <w:proofErr w:type="spellStart"/>
      <w:r w:rsidRPr="00D3607C">
        <w:rPr>
          <w:rFonts w:ascii="Raleway" w:hAnsi="Raleway" w:cs="Arial"/>
        </w:rPr>
        <w:t>Immobilieneigent</w:t>
      </w:r>
      <w:r w:rsidRPr="00D3607C">
        <w:rPr>
          <w:rFonts w:ascii="Calibri" w:eastAsia="Calibri" w:hAnsi="Calibri" w:cs="Calibri"/>
        </w:rPr>
        <w:t>ü</w:t>
      </w:r>
      <w:r w:rsidRPr="00D3607C">
        <w:rPr>
          <w:rFonts w:ascii="Raleway" w:hAnsi="Raleway" w:cs="Arial"/>
        </w:rPr>
        <w:t>mer</w:t>
      </w:r>
      <w:proofErr w:type="spellEnd"/>
      <w:r w:rsidRPr="00D3607C">
        <w:rPr>
          <w:rFonts w:ascii="Raleway" w:hAnsi="Raleway" w:cs="Arial"/>
        </w:rPr>
        <w:t xml:space="preserve"> stehen jetzt wieder die typischen Arbeiten im Herbst auf dem Plan: Laub aus Dachrinnen und Fallrohren entfernen, Wege fegen und Lichtanlagen u</w:t>
      </w:r>
      <w:r w:rsidRPr="00D3607C">
        <w:rPr>
          <w:rFonts w:ascii="Calibri" w:eastAsia="Calibri" w:hAnsi="Calibri" w:cs="Calibri"/>
        </w:rPr>
        <w:t>̈</w:t>
      </w:r>
      <w:r w:rsidRPr="00D3607C">
        <w:rPr>
          <w:rFonts w:ascii="Raleway" w:hAnsi="Raleway" w:cs="Arial"/>
        </w:rPr>
        <w:t>berpr</w:t>
      </w:r>
      <w:r w:rsidRPr="00D3607C">
        <w:rPr>
          <w:rFonts w:ascii="Calibri" w:eastAsia="Calibri" w:hAnsi="Calibri" w:cs="Calibri"/>
        </w:rPr>
        <w:t>ü</w:t>
      </w:r>
      <w:r w:rsidRPr="00D3607C">
        <w:rPr>
          <w:rFonts w:ascii="Raleway" w:hAnsi="Raleway" w:cs="Arial"/>
        </w:rPr>
        <w:t>fen.</w:t>
      </w:r>
    </w:p>
    <w:p w14:paraId="47D88DF9" w14:textId="044B7114" w:rsidR="007E62D0" w:rsidRPr="00D3607C" w:rsidRDefault="007E62D0" w:rsidP="007E62D0">
      <w:pPr>
        <w:rPr>
          <w:rFonts w:ascii="Raleway" w:hAnsi="Raleway" w:cs="Arial"/>
        </w:rPr>
      </w:pPr>
      <w:r w:rsidRPr="00D3607C">
        <w:rPr>
          <w:rFonts w:ascii="Raleway" w:hAnsi="Raleway" w:cs="Arial"/>
        </w:rPr>
        <w:t>Wenn Laub Dachrinnen und Fallrohre verstopft, kann Regen- oder</w:t>
      </w:r>
      <w:r w:rsidR="00521F94">
        <w:rPr>
          <w:rFonts w:ascii="Raleway" w:hAnsi="Raleway" w:cs="Arial"/>
        </w:rPr>
        <w:t xml:space="preserve"> </w:t>
      </w:r>
      <w:r w:rsidRPr="00D3607C">
        <w:rPr>
          <w:rFonts w:ascii="Raleway" w:hAnsi="Raleway" w:cs="Arial"/>
        </w:rPr>
        <w:t>Schmelzwasser unkontrolliert außen am Gebäude herunterlaufen und Feuchtigkeitsschäden verursachen. Wer al</w:t>
      </w:r>
      <w:r w:rsidR="00521F94">
        <w:rPr>
          <w:rFonts w:ascii="Raleway" w:hAnsi="Raleway" w:cs="Arial"/>
        </w:rPr>
        <w:t xml:space="preserve">s </w:t>
      </w:r>
      <w:r w:rsidRPr="00D3607C">
        <w:rPr>
          <w:rFonts w:ascii="Raleway" w:hAnsi="Raleway" w:cs="Arial"/>
        </w:rPr>
        <w:t>Hauseigentümer nicht selbst auf die Leiter steigen will, beauftragt ein örtliches Dienstleistungsunternehmen.</w:t>
      </w:r>
    </w:p>
    <w:p w14:paraId="6F64F179" w14:textId="77777777" w:rsidR="007E62D0" w:rsidRPr="00D3607C" w:rsidRDefault="007E62D0" w:rsidP="007E62D0">
      <w:pPr>
        <w:rPr>
          <w:rFonts w:ascii="Raleway" w:hAnsi="Raleway" w:cs="Arial"/>
        </w:rPr>
      </w:pPr>
    </w:p>
    <w:p w14:paraId="59CB6432" w14:textId="77777777" w:rsidR="007E62D0" w:rsidRPr="00D3607C" w:rsidRDefault="007E62D0" w:rsidP="007E62D0">
      <w:pPr>
        <w:rPr>
          <w:rFonts w:ascii="Raleway" w:hAnsi="Raleway" w:cs="Arial"/>
        </w:rPr>
      </w:pPr>
      <w:r w:rsidRPr="00D3607C">
        <w:rPr>
          <w:rFonts w:ascii="Raleway" w:hAnsi="Raleway" w:cs="Arial"/>
        </w:rPr>
        <w:t>Die Kosten können als haushaltsnahe Handwerkerleistung</w:t>
      </w:r>
    </w:p>
    <w:p w14:paraId="6ACFAABA" w14:textId="77777777" w:rsidR="007E62D0" w:rsidRPr="00D3607C" w:rsidRDefault="007E62D0" w:rsidP="007E62D0">
      <w:pPr>
        <w:rPr>
          <w:rFonts w:ascii="Raleway" w:hAnsi="Raleway" w:cs="Arial"/>
        </w:rPr>
      </w:pPr>
      <w:r w:rsidRPr="00D3607C">
        <w:rPr>
          <w:rFonts w:ascii="Raleway" w:hAnsi="Raleway" w:cs="Arial"/>
        </w:rPr>
        <w:t>steuermindernd geltend gemacht werden. Die Vermeidung</w:t>
      </w:r>
    </w:p>
    <w:p w14:paraId="3BD5963C" w14:textId="7DC37975" w:rsidR="007E62D0" w:rsidRPr="00D3607C" w:rsidRDefault="007E62D0" w:rsidP="007E62D0">
      <w:pPr>
        <w:rPr>
          <w:rFonts w:ascii="Raleway" w:hAnsi="Raleway" w:cs="Arial"/>
        </w:rPr>
      </w:pPr>
      <w:r w:rsidRPr="00D3607C">
        <w:rPr>
          <w:rFonts w:ascii="Raleway" w:hAnsi="Raleway" w:cs="Arial"/>
        </w:rPr>
        <w:t>von Schäden ist nicht nur im Interesse des Hauseigentümers,</w:t>
      </w:r>
    </w:p>
    <w:p w14:paraId="201ECCBA" w14:textId="5187DD42" w:rsidR="007E62D0" w:rsidRPr="00D3607C" w:rsidRDefault="00521F94" w:rsidP="007E62D0">
      <w:pPr>
        <w:rPr>
          <w:rFonts w:ascii="Raleway" w:hAnsi="Raleway" w:cs="Arial"/>
        </w:rPr>
      </w:pPr>
      <w:r>
        <w:rPr>
          <w:rFonts w:ascii="Raleway" w:hAnsi="Raleway" w:cs="Arial"/>
        </w:rPr>
        <w:t>sondern betrifft auch</w:t>
      </w:r>
      <w:r w:rsidR="007E62D0" w:rsidRPr="00D3607C">
        <w:rPr>
          <w:rFonts w:ascii="Raleway" w:hAnsi="Raleway" w:cs="Arial"/>
        </w:rPr>
        <w:t xml:space="preserve"> das Mietverhältnis. Die Kosten für die Reinigung von Dachrinnen können auf den Mieter umgelegt werden, </w:t>
      </w:r>
      <w:r>
        <w:rPr>
          <w:rFonts w:ascii="Raleway" w:hAnsi="Raleway" w:cs="Arial"/>
        </w:rPr>
        <w:t>sofern</w:t>
      </w:r>
      <w:r w:rsidR="007E62D0" w:rsidRPr="00D3607C">
        <w:rPr>
          <w:rFonts w:ascii="Raleway" w:hAnsi="Raleway" w:cs="Arial"/>
        </w:rPr>
        <w:t xml:space="preserve"> sie im Mietvertrag bei den umlagefähigen Betriebskosten aufgeführt werden und </w:t>
      </w:r>
      <w:r>
        <w:rPr>
          <w:rFonts w:ascii="Raleway" w:hAnsi="Raleway" w:cs="Arial"/>
        </w:rPr>
        <w:t>diese</w:t>
      </w:r>
      <w:r w:rsidR="007E62D0" w:rsidRPr="00D3607C">
        <w:rPr>
          <w:rFonts w:ascii="Raleway" w:hAnsi="Raleway" w:cs="Arial"/>
        </w:rPr>
        <w:t xml:space="preserve"> regelmäßig anfallen.</w:t>
      </w:r>
    </w:p>
    <w:p w14:paraId="3180A269" w14:textId="26B3A37B" w:rsidR="007E62D0" w:rsidRPr="00D3607C" w:rsidRDefault="007E62D0" w:rsidP="007E62D0">
      <w:pPr>
        <w:rPr>
          <w:rFonts w:ascii="Raleway" w:hAnsi="Raleway" w:cs="Arial"/>
        </w:rPr>
      </w:pPr>
      <w:r w:rsidRPr="00D3607C">
        <w:rPr>
          <w:rFonts w:ascii="Raleway" w:hAnsi="Raleway" w:cs="Arial"/>
        </w:rPr>
        <w:t>Wenn die Bäume ihr Laub abwerfen und viel genutzte oder abschüssige Wege dadurch rutschig werden, müssen Eigentümer für Sicherheit sorgen. Diese Aufgabe im Rahmen der Verkehrssicherungspflicht können Vermieter auf Mieter übertragen.</w:t>
      </w:r>
    </w:p>
    <w:p w14:paraId="63CB8E30" w14:textId="42227A2C" w:rsidR="007E62D0" w:rsidRPr="00D3607C" w:rsidRDefault="007E62D0" w:rsidP="007E62D0">
      <w:pPr>
        <w:rPr>
          <w:rFonts w:ascii="Raleway" w:hAnsi="Raleway" w:cs="Arial"/>
        </w:rPr>
      </w:pPr>
      <w:r w:rsidRPr="00D3607C">
        <w:rPr>
          <w:rFonts w:ascii="Raleway" w:hAnsi="Raleway" w:cs="Arial"/>
        </w:rPr>
        <w:t xml:space="preserve">Ähnliches gilt im Herbst auch für die Außenbeleuchtung. Der Hauseigentümer muss dafür Sorge tragen, dass Besucher, Lieferanten, Mieter oder Postboten nicht zu Schaden kommen. </w:t>
      </w:r>
      <w:r w:rsidRPr="00D3607C">
        <w:rPr>
          <w:rFonts w:ascii="Raleway" w:hAnsi="Raleway" w:cs="Arial"/>
        </w:rPr>
        <w:lastRenderedPageBreak/>
        <w:t>Wege und besonders Stufen sollten gut ausgeleuchtet sein, damit niemand stolpert. Das gilt auch für die Wege zu Mülltonnen, zur Garage oder zum Hintereingang eines Gebäudes.</w:t>
      </w:r>
    </w:p>
    <w:p w14:paraId="5B7A0514" w14:textId="12B98528" w:rsidR="007E62D0" w:rsidRPr="00D3607C" w:rsidRDefault="007E62D0" w:rsidP="007E62D0">
      <w:pPr>
        <w:rPr>
          <w:rFonts w:ascii="Raleway" w:hAnsi="Raleway" w:cs="Arial"/>
        </w:rPr>
      </w:pPr>
      <w:r w:rsidRPr="00D3607C">
        <w:rPr>
          <w:rFonts w:ascii="Raleway" w:hAnsi="Raleway" w:cs="Arial"/>
        </w:rPr>
        <w:t>Licht ist auch ein vielseitiges Gestaltungsmittel und kann Haus und Garten besonders in Szene setzen. Eine gezielte Fassaden</w:t>
      </w:r>
      <w:r w:rsidR="00521F94">
        <w:rPr>
          <w:rFonts w:ascii="Raleway" w:hAnsi="Raleway" w:cs="Arial"/>
        </w:rPr>
        <w:t>-</w:t>
      </w:r>
      <w:r w:rsidRPr="00D3607C">
        <w:rPr>
          <w:rFonts w:ascii="Raleway" w:hAnsi="Raleway" w:cs="Arial"/>
        </w:rPr>
        <w:t>beleuchtung, die Beleuchtung eines außergewöhnlichen Details am Haus oder im Garten ist nicht nur schön anzusehen, sondern erhöht auch</w:t>
      </w:r>
      <w:r w:rsidR="00521F94">
        <w:rPr>
          <w:rFonts w:ascii="Raleway" w:hAnsi="Raleway" w:cs="Arial"/>
        </w:rPr>
        <w:t xml:space="preserve"> </w:t>
      </w:r>
      <w:r w:rsidRPr="00D3607C">
        <w:rPr>
          <w:rFonts w:ascii="Raleway" w:hAnsi="Raleway" w:cs="Arial"/>
        </w:rPr>
        <w:t>die Sicherheit in Bezug auf ungebetene Gäste. Noch mehr Schutz</w:t>
      </w:r>
      <w:r w:rsidR="00521F94">
        <w:rPr>
          <w:rFonts w:ascii="Raleway" w:hAnsi="Raleway" w:cs="Arial"/>
        </w:rPr>
        <w:t xml:space="preserve"> </w:t>
      </w:r>
      <w:r w:rsidRPr="00D3607C">
        <w:rPr>
          <w:rFonts w:ascii="Raleway" w:hAnsi="Raleway" w:cs="Arial"/>
        </w:rPr>
        <w:t>gegen Einbruch bieten effektive Scheinwerfer in dunklen Ecken des Grundstückes, die sich über Bewegungsmelder ein- und ausgeschalten lassen. Bei der Installation sollte darauf geachtet werden, dass das Licht die Nachbarn nicht stört.</w:t>
      </w:r>
    </w:p>
    <w:p w14:paraId="06A84F4F" w14:textId="77777777" w:rsidR="007E62D0" w:rsidRDefault="007E62D0" w:rsidP="005F220F">
      <w:pPr>
        <w:rPr>
          <w:rFonts w:ascii="Arial" w:hAnsi="Arial" w:cs="Arial"/>
          <w:b/>
        </w:rPr>
      </w:pPr>
    </w:p>
    <w:p w14:paraId="72360015" w14:textId="77777777" w:rsidR="00521F94" w:rsidRDefault="00521F94" w:rsidP="005F220F">
      <w:pPr>
        <w:rPr>
          <w:rFonts w:ascii="Arial" w:hAnsi="Arial" w:cs="Arial"/>
          <w:b/>
        </w:rPr>
      </w:pPr>
    </w:p>
    <w:p w14:paraId="6F1C97F8" w14:textId="4012B625" w:rsidR="005F220F" w:rsidRPr="00D3607C" w:rsidRDefault="005F220F" w:rsidP="005F220F">
      <w:pPr>
        <w:rPr>
          <w:rFonts w:ascii="Raleway" w:hAnsi="Raleway" w:cs="Arial"/>
          <w:b/>
          <w:sz w:val="28"/>
          <w:szCs w:val="28"/>
        </w:rPr>
      </w:pPr>
      <w:r w:rsidRPr="00D3607C">
        <w:rPr>
          <w:rFonts w:ascii="Raleway" w:hAnsi="Raleway" w:cs="Arial"/>
          <w:b/>
          <w:sz w:val="28"/>
          <w:szCs w:val="28"/>
        </w:rPr>
        <w:t>Das Unternehmen</w:t>
      </w:r>
    </w:p>
    <w:p w14:paraId="36FEFD5B" w14:textId="77777777" w:rsidR="005F220F" w:rsidRPr="00D3607C" w:rsidRDefault="005F220F" w:rsidP="005F220F">
      <w:pPr>
        <w:rPr>
          <w:rFonts w:ascii="Raleway" w:hAnsi="Raleway" w:cs="Arial"/>
        </w:rPr>
      </w:pPr>
      <w:r w:rsidRPr="00D3607C">
        <w:rPr>
          <w:rFonts w:ascii="Raleway" w:hAnsi="Raleway" w:cs="Arial"/>
        </w:rPr>
        <w:t xml:space="preserve">Die Wellhöner Group vereint als Dachmarke die vier Geschäftsbereiche der zugehörigen Kommanditgesellschaften. Es handelt sich um die Bereiche Immobilienconsulting, Immobilienvermittlung, Immobilienverwaltung und Facility Services. Aus der bisherigen Einzelunternehmung wurden 2017 die vier Geschäftsfelder herausgearbeitet und mittels der neu gegründeten KGs unter der Marke Wellhöner Group abgebildet. </w:t>
      </w:r>
    </w:p>
    <w:p w14:paraId="6F4A5410" w14:textId="77777777" w:rsidR="005F220F" w:rsidRPr="00D3607C" w:rsidRDefault="005F220F" w:rsidP="005F220F">
      <w:pPr>
        <w:rPr>
          <w:rFonts w:ascii="Raleway" w:hAnsi="Raleway" w:cs="Arial"/>
        </w:rPr>
      </w:pPr>
      <w:r w:rsidRPr="00D3607C">
        <w:rPr>
          <w:rFonts w:ascii="Raleway" w:hAnsi="Raleway" w:cs="Arial"/>
        </w:rPr>
        <w:t>Der geschäftsführende Gesellschafter Marcus Wellhöner ist bereits seit 25 Jahren in der Immobilienwirtschaft tätig. Er verfügt über umfangreiche Erfahrungen als Manager von Wohn-, Gewerbe- und Handelsimmobilien. Daneben ist er seit einigen Jahren als Berater und Interim Manager von Immobilienunternehmen aktiv. Zu seinen Kunden zählen unter anderem Privatpersonen, Hausverwaltungen und börsennotierte Bestandshalter.</w:t>
      </w:r>
    </w:p>
    <w:p w14:paraId="1187D902" w14:textId="77777777" w:rsidR="005F220F" w:rsidRPr="00D3607C" w:rsidRDefault="005F220F" w:rsidP="005F220F">
      <w:pPr>
        <w:rPr>
          <w:rFonts w:ascii="Raleway" w:hAnsi="Raleway" w:cs="Arial"/>
        </w:rPr>
      </w:pPr>
      <w:r w:rsidRPr="00D3607C">
        <w:rPr>
          <w:rFonts w:ascii="Raleway" w:hAnsi="Raleway" w:cs="Arial"/>
        </w:rPr>
        <w:t xml:space="preserve">Marcus Wellhöner hat seine Ausbildung zum Immobilienkaufmann bei einem der angesehensten Immobilienunternehmen Deutschlands absolviert und eine Weiterbildung zum Betriebswirt angeschlossen. Weitere berufliche Stationen, u.a. als Führungskraft im Angestelltenverhältnis, führten ihn zu den namhaften Marktteilnehmern in der Immobilienbranche. </w:t>
      </w:r>
    </w:p>
    <w:p w14:paraId="7E60A224" w14:textId="1CAE1A72" w:rsidR="002509FC" w:rsidRPr="00521F94" w:rsidRDefault="005F220F">
      <w:pPr>
        <w:rPr>
          <w:rFonts w:ascii="Raleway" w:hAnsi="Raleway" w:cs="Arial"/>
        </w:rPr>
      </w:pPr>
      <w:r w:rsidRPr="00D3607C">
        <w:rPr>
          <w:rFonts w:ascii="Raleway" w:hAnsi="Raleway" w:cs="Arial"/>
        </w:rPr>
        <w:t xml:space="preserve">Marcus Wellhöner verfügt über ein bundesweites Netzwerk an Partnern. Ebenso steht ihm am Standort seiner Heimatstadt Mülheim an der Ruhr ein fünfköpfiges Team zur Seite, das eigentümerorientierte Verwaltung umsetzt. </w:t>
      </w:r>
      <w:bookmarkStart w:id="0" w:name="_GoBack"/>
      <w:bookmarkEnd w:id="0"/>
    </w:p>
    <w:sectPr w:rsidR="002509FC" w:rsidRPr="00521F94" w:rsidSect="005F220F">
      <w:headerReference w:type="default" r:id="rId8"/>
      <w:footerReference w:type="default" r:id="rId9"/>
      <w:pgSz w:w="11900" w:h="16840"/>
      <w:pgMar w:top="3119" w:right="3394" w:bottom="113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FDE6E9" w14:textId="77777777" w:rsidR="002D6BE9" w:rsidRDefault="002D6BE9" w:rsidP="00C506B1">
      <w:r>
        <w:separator/>
      </w:r>
    </w:p>
  </w:endnote>
  <w:endnote w:type="continuationSeparator" w:id="0">
    <w:p w14:paraId="23C1A4D3" w14:textId="77777777" w:rsidR="002D6BE9" w:rsidRDefault="002D6BE9" w:rsidP="00C5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Raleway SemiBold">
    <w:panose1 w:val="020B0703030101060003"/>
    <w:charset w:val="00"/>
    <w:family w:val="auto"/>
    <w:pitch w:val="variable"/>
    <w:sig w:usb0="A00002FF" w:usb1="5000205B" w:usb2="00000000" w:usb3="00000000" w:csb0="00000097" w:csb1="00000000"/>
  </w:font>
  <w:font w:name="Raleway">
    <w:panose1 w:val="020B0503030101060003"/>
    <w:charset w:val="00"/>
    <w:family w:val="auto"/>
    <w:pitch w:val="variable"/>
    <w:sig w:usb0="A00002FF" w:usb1="5000205B" w:usb2="00000000" w:usb3="00000000" w:csb0="00000097" w:csb1="00000000"/>
  </w:font>
  <w:font w:name="Lucida Grande">
    <w:panose1 w:val="020B0600040502020204"/>
    <w:charset w:val="00"/>
    <w:family w:val="auto"/>
    <w:pitch w:val="variable"/>
    <w:sig w:usb0="E1000AEF" w:usb1="5000A1FF" w:usb2="00000000" w:usb3="00000000" w:csb0="000001BF" w:csb1="00000000"/>
  </w:font>
  <w:font w:name="Raleway Medium">
    <w:panose1 w:val="020B0603030101060003"/>
    <w:charset w:val="00"/>
    <w:family w:val="auto"/>
    <w:pitch w:val="variable"/>
    <w:sig w:usb0="A00002FF" w:usb1="5000205B" w:usb2="00000000" w:usb3="00000000" w:csb0="00000097"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swiss"/>
    <w:pitch w:val="variable"/>
    <w:sig w:usb0="E00002FF" w:usb1="5000785B"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8BEC4" w14:textId="77777777" w:rsidR="00C506B1" w:rsidRDefault="00C506B1">
    <w:pPr>
      <w:pStyle w:val="Fuzeile"/>
    </w:pPr>
    <w:r>
      <w:rPr>
        <w:noProof/>
        <w:lang w:eastAsia="de-DE"/>
      </w:rPr>
      <mc:AlternateContent>
        <mc:Choice Requires="wps">
          <w:drawing>
            <wp:anchor distT="0" distB="0" distL="114300" distR="114300" simplePos="0" relativeHeight="251659264" behindDoc="0" locked="0" layoutInCell="1" allowOverlap="1" wp14:anchorId="478235F0" wp14:editId="695C176B">
              <wp:simplePos x="0" y="0"/>
              <wp:positionH relativeFrom="column">
                <wp:posOffset>4750630</wp:posOffset>
              </wp:positionH>
              <wp:positionV relativeFrom="paragraph">
                <wp:posOffset>-1937385</wp:posOffset>
              </wp:positionV>
              <wp:extent cx="1680736" cy="1941699"/>
              <wp:effectExtent l="0" t="0" r="0" b="0"/>
              <wp:wrapNone/>
              <wp:docPr id="1" name="Textfeld 1"/>
              <wp:cNvGraphicFramePr/>
              <a:graphic xmlns:a="http://schemas.openxmlformats.org/drawingml/2006/main">
                <a:graphicData uri="http://schemas.microsoft.com/office/word/2010/wordprocessingShape">
                  <wps:wsp>
                    <wps:cNvSpPr txBox="1"/>
                    <wps:spPr>
                      <a:xfrm>
                        <a:off x="0" y="0"/>
                        <a:ext cx="1680736" cy="194169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122A46E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Pressekontakt</w:t>
                          </w:r>
                        </w:p>
                        <w:p w14:paraId="7AEE81A6" w14:textId="77777777" w:rsidR="00C506B1" w:rsidRPr="00C506B1" w:rsidRDefault="00C506B1" w:rsidP="00C506B1">
                          <w:pPr>
                            <w:pStyle w:val="p2"/>
                            <w:tabs>
                              <w:tab w:val="left" w:pos="567"/>
                            </w:tabs>
                            <w:rPr>
                              <w:rFonts w:ascii="Arial" w:hAnsi="Arial" w:cs="Arial"/>
                              <w:sz w:val="14"/>
                              <w:szCs w:val="14"/>
                            </w:rPr>
                          </w:pPr>
                          <w:proofErr w:type="spellStart"/>
                          <w:r w:rsidRPr="00C506B1">
                            <w:rPr>
                              <w:rFonts w:ascii="Arial" w:eastAsia="Calibri" w:hAnsi="Arial" w:cs="Arial"/>
                              <w:sz w:val="14"/>
                              <w:szCs w:val="14"/>
                            </w:rPr>
                            <w:t>selfmedia</w:t>
                          </w:r>
                          <w:proofErr w:type="spellEnd"/>
                        </w:p>
                        <w:p w14:paraId="2AF0C1EE" w14:textId="77777777" w:rsidR="00C506B1" w:rsidRPr="00C506B1" w:rsidRDefault="00C506B1" w:rsidP="00C506B1">
                          <w:pPr>
                            <w:pStyle w:val="p3"/>
                            <w:tabs>
                              <w:tab w:val="left" w:pos="567"/>
                            </w:tabs>
                            <w:rPr>
                              <w:rFonts w:ascii="Arial" w:hAnsi="Arial" w:cs="Arial"/>
                              <w:sz w:val="14"/>
                              <w:szCs w:val="14"/>
                            </w:rPr>
                          </w:pPr>
                          <w:r w:rsidRPr="00C506B1">
                            <w:rPr>
                              <w:rFonts w:ascii="Arial" w:eastAsia="Calibri" w:hAnsi="Arial" w:cs="Arial"/>
                              <w:sz w:val="14"/>
                              <w:szCs w:val="14"/>
                            </w:rPr>
                            <w:t>Karin</w:t>
                          </w:r>
                          <w:r w:rsidRPr="00C506B1">
                            <w:rPr>
                              <w:rFonts w:ascii="Arial" w:hAnsi="Arial" w:cs="Arial"/>
                              <w:sz w:val="14"/>
                              <w:szCs w:val="14"/>
                            </w:rPr>
                            <w:t xml:space="preserve"> </w:t>
                          </w:r>
                          <w:r w:rsidRPr="00C506B1">
                            <w:rPr>
                              <w:rFonts w:ascii="Arial" w:eastAsia="Calibri" w:hAnsi="Arial" w:cs="Arial"/>
                              <w:sz w:val="14"/>
                              <w:szCs w:val="14"/>
                            </w:rPr>
                            <w:t>Freislederer</w:t>
                          </w:r>
                        </w:p>
                        <w:p w14:paraId="714C8E6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(0)201</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41</w:t>
                          </w:r>
                          <w:r w:rsidRPr="00C506B1">
                            <w:rPr>
                              <w:rFonts w:ascii="Arial" w:eastAsia="Calibri" w:hAnsi="Arial" w:cs="Arial"/>
                              <w:sz w:val="14"/>
                              <w:szCs w:val="14"/>
                            </w:rPr>
                            <w:t> </w:t>
                          </w:r>
                          <w:r w:rsidRPr="00C506B1">
                            <w:rPr>
                              <w:rFonts w:ascii="Arial" w:hAnsi="Arial" w:cs="Arial"/>
                              <w:sz w:val="14"/>
                              <w:szCs w:val="14"/>
                            </w:rPr>
                            <w:t>05</w:t>
                          </w:r>
                          <w:r w:rsidRPr="00C506B1">
                            <w:rPr>
                              <w:rFonts w:ascii="Arial" w:eastAsia="Calibri" w:hAnsi="Arial" w:cs="Arial"/>
                              <w:sz w:val="14"/>
                              <w:szCs w:val="14"/>
                            </w:rPr>
                            <w:t> </w:t>
                          </w:r>
                          <w:r w:rsidRPr="00C506B1">
                            <w:rPr>
                              <w:rFonts w:ascii="Arial" w:hAnsi="Arial" w:cs="Arial"/>
                              <w:sz w:val="14"/>
                              <w:szCs w:val="14"/>
                            </w:rPr>
                            <w:t>18</w:t>
                          </w:r>
                        </w:p>
                        <w:p w14:paraId="2100793D"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Mobil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(0)151</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15</w:t>
                          </w:r>
                          <w:r w:rsidRPr="00C506B1">
                            <w:rPr>
                              <w:rFonts w:ascii="Arial" w:eastAsia="Calibri" w:hAnsi="Arial" w:cs="Arial"/>
                              <w:sz w:val="14"/>
                              <w:szCs w:val="14"/>
                            </w:rPr>
                            <w:t> </w:t>
                          </w:r>
                          <w:r w:rsidRPr="00C506B1">
                            <w:rPr>
                              <w:rFonts w:ascii="Arial" w:hAnsi="Arial" w:cs="Arial"/>
                              <w:sz w:val="14"/>
                              <w:szCs w:val="14"/>
                            </w:rPr>
                            <w:t>75</w:t>
                          </w:r>
                          <w:r w:rsidRPr="00C506B1">
                            <w:rPr>
                              <w:rFonts w:ascii="Arial" w:eastAsia="Calibri" w:hAnsi="Arial" w:cs="Arial"/>
                              <w:sz w:val="14"/>
                              <w:szCs w:val="14"/>
                            </w:rPr>
                            <w:t> </w:t>
                          </w:r>
                          <w:r w:rsidRPr="00C506B1">
                            <w:rPr>
                              <w:rFonts w:ascii="Arial" w:hAnsi="Arial" w:cs="Arial"/>
                              <w:sz w:val="14"/>
                              <w:szCs w:val="14"/>
                            </w:rPr>
                            <w:t>57</w:t>
                          </w:r>
                          <w:r w:rsidRPr="00C506B1">
                            <w:rPr>
                              <w:rFonts w:ascii="Arial" w:eastAsia="Calibri" w:hAnsi="Arial" w:cs="Arial"/>
                              <w:sz w:val="14"/>
                              <w:szCs w:val="14"/>
                            </w:rPr>
                            <w:t> </w:t>
                          </w:r>
                          <w:r w:rsidRPr="00C506B1">
                            <w:rPr>
                              <w:rFonts w:ascii="Arial" w:hAnsi="Arial" w:cs="Arial"/>
                              <w:sz w:val="14"/>
                              <w:szCs w:val="14"/>
                            </w:rPr>
                            <w:t>29</w:t>
                          </w:r>
                        </w:p>
                        <w:p w14:paraId="2A37CF0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k</w:t>
                          </w:r>
                          <w:r w:rsidRPr="00C506B1">
                            <w:rPr>
                              <w:rFonts w:ascii="Arial" w:hAnsi="Arial" w:cs="Arial"/>
                              <w:sz w:val="14"/>
                              <w:szCs w:val="14"/>
                            </w:rPr>
                            <w:t>.</w:t>
                          </w:r>
                          <w:r w:rsidRPr="00C506B1">
                            <w:rPr>
                              <w:rFonts w:ascii="Arial" w:eastAsia="Calibri" w:hAnsi="Arial" w:cs="Arial"/>
                              <w:sz w:val="14"/>
                              <w:szCs w:val="14"/>
                            </w:rPr>
                            <w:t>freislederer@selfmedia</w:t>
                          </w:r>
                          <w:r w:rsidRPr="00C506B1">
                            <w:rPr>
                              <w:rFonts w:ascii="Arial" w:hAnsi="Arial" w:cs="Arial"/>
                              <w:sz w:val="14"/>
                              <w:szCs w:val="14"/>
                            </w:rPr>
                            <w:t>.</w:t>
                          </w:r>
                          <w:r w:rsidRPr="00C506B1">
                            <w:rPr>
                              <w:rFonts w:ascii="Arial" w:eastAsia="Calibri" w:hAnsi="Arial" w:cs="Arial"/>
                              <w:sz w:val="14"/>
                              <w:szCs w:val="14"/>
                            </w:rPr>
                            <w:t>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235F0" id="_x0000_t202" coordsize="21600,21600" o:spt="202" path="m0,0l0,21600,21600,21600,21600,0xe">
              <v:stroke joinstyle="miter"/>
              <v:path gradientshapeok="t" o:connecttype="rect"/>
            </v:shapetype>
            <v:shape id="Textfeld 1" o:spid="_x0000_s1027" type="#_x0000_t202" style="position:absolute;margin-left:374.05pt;margin-top:-152.5pt;width:132.35pt;height:15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" filled="f" stroked="f">
              <v:textbox>
                <w:txbxContent>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122A46E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Pressekontakt</w:t>
                    </w:r>
                  </w:p>
                  <w:p w14:paraId="7AEE81A6" w14:textId="77777777" w:rsidR="00C506B1" w:rsidRPr="00C506B1" w:rsidRDefault="00C506B1" w:rsidP="00C506B1">
                    <w:pPr>
                      <w:pStyle w:val="p2"/>
                      <w:tabs>
                        <w:tab w:val="left" w:pos="567"/>
                      </w:tabs>
                      <w:rPr>
                        <w:rFonts w:ascii="Arial" w:hAnsi="Arial" w:cs="Arial"/>
                        <w:sz w:val="14"/>
                        <w:szCs w:val="14"/>
                      </w:rPr>
                    </w:pPr>
                    <w:proofErr w:type="spellStart"/>
                    <w:r w:rsidRPr="00C506B1">
                      <w:rPr>
                        <w:rFonts w:ascii="Arial" w:eastAsia="Calibri" w:hAnsi="Arial" w:cs="Arial"/>
                        <w:sz w:val="14"/>
                        <w:szCs w:val="14"/>
                      </w:rPr>
                      <w:t>selfmedia</w:t>
                    </w:r>
                    <w:proofErr w:type="spellEnd"/>
                  </w:p>
                  <w:p w14:paraId="2AF0C1EE" w14:textId="77777777" w:rsidR="00C506B1" w:rsidRPr="00C506B1" w:rsidRDefault="00C506B1" w:rsidP="00C506B1">
                    <w:pPr>
                      <w:pStyle w:val="p3"/>
                      <w:tabs>
                        <w:tab w:val="left" w:pos="567"/>
                      </w:tabs>
                      <w:rPr>
                        <w:rFonts w:ascii="Arial" w:hAnsi="Arial" w:cs="Arial"/>
                        <w:sz w:val="14"/>
                        <w:szCs w:val="14"/>
                      </w:rPr>
                    </w:pPr>
                    <w:r w:rsidRPr="00C506B1">
                      <w:rPr>
                        <w:rFonts w:ascii="Arial" w:eastAsia="Calibri" w:hAnsi="Arial" w:cs="Arial"/>
                        <w:sz w:val="14"/>
                        <w:szCs w:val="14"/>
                      </w:rPr>
                      <w:t>Karin</w:t>
                    </w:r>
                    <w:r w:rsidRPr="00C506B1">
                      <w:rPr>
                        <w:rFonts w:ascii="Arial" w:hAnsi="Arial" w:cs="Arial"/>
                        <w:sz w:val="14"/>
                        <w:szCs w:val="14"/>
                      </w:rPr>
                      <w:t xml:space="preserve"> </w:t>
                    </w:r>
                    <w:r w:rsidRPr="00C506B1">
                      <w:rPr>
                        <w:rFonts w:ascii="Arial" w:eastAsia="Calibri" w:hAnsi="Arial" w:cs="Arial"/>
                        <w:sz w:val="14"/>
                        <w:szCs w:val="14"/>
                      </w:rPr>
                      <w:t>Freislederer</w:t>
                    </w:r>
                  </w:p>
                  <w:p w14:paraId="714C8E6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(0)201</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41</w:t>
                    </w:r>
                    <w:r w:rsidRPr="00C506B1">
                      <w:rPr>
                        <w:rFonts w:ascii="Arial" w:eastAsia="Calibri" w:hAnsi="Arial" w:cs="Arial"/>
                        <w:sz w:val="14"/>
                        <w:szCs w:val="14"/>
                      </w:rPr>
                      <w:t> </w:t>
                    </w:r>
                    <w:r w:rsidRPr="00C506B1">
                      <w:rPr>
                        <w:rFonts w:ascii="Arial" w:hAnsi="Arial" w:cs="Arial"/>
                        <w:sz w:val="14"/>
                        <w:szCs w:val="14"/>
                      </w:rPr>
                      <w:t>05</w:t>
                    </w:r>
                    <w:r w:rsidRPr="00C506B1">
                      <w:rPr>
                        <w:rFonts w:ascii="Arial" w:eastAsia="Calibri" w:hAnsi="Arial" w:cs="Arial"/>
                        <w:sz w:val="14"/>
                        <w:szCs w:val="14"/>
                      </w:rPr>
                      <w:t> </w:t>
                    </w:r>
                    <w:r w:rsidRPr="00C506B1">
                      <w:rPr>
                        <w:rFonts w:ascii="Arial" w:hAnsi="Arial" w:cs="Arial"/>
                        <w:sz w:val="14"/>
                        <w:szCs w:val="14"/>
                      </w:rPr>
                      <w:t>18</w:t>
                    </w:r>
                  </w:p>
                  <w:p w14:paraId="2100793D"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Mobil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(0)151</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15</w:t>
                    </w:r>
                    <w:r w:rsidRPr="00C506B1">
                      <w:rPr>
                        <w:rFonts w:ascii="Arial" w:eastAsia="Calibri" w:hAnsi="Arial" w:cs="Arial"/>
                        <w:sz w:val="14"/>
                        <w:szCs w:val="14"/>
                      </w:rPr>
                      <w:t> </w:t>
                    </w:r>
                    <w:r w:rsidRPr="00C506B1">
                      <w:rPr>
                        <w:rFonts w:ascii="Arial" w:hAnsi="Arial" w:cs="Arial"/>
                        <w:sz w:val="14"/>
                        <w:szCs w:val="14"/>
                      </w:rPr>
                      <w:t>75</w:t>
                    </w:r>
                    <w:r w:rsidRPr="00C506B1">
                      <w:rPr>
                        <w:rFonts w:ascii="Arial" w:eastAsia="Calibri" w:hAnsi="Arial" w:cs="Arial"/>
                        <w:sz w:val="14"/>
                        <w:szCs w:val="14"/>
                      </w:rPr>
                      <w:t> </w:t>
                    </w:r>
                    <w:r w:rsidRPr="00C506B1">
                      <w:rPr>
                        <w:rFonts w:ascii="Arial" w:hAnsi="Arial" w:cs="Arial"/>
                        <w:sz w:val="14"/>
                        <w:szCs w:val="14"/>
                      </w:rPr>
                      <w:t>57</w:t>
                    </w:r>
                    <w:r w:rsidRPr="00C506B1">
                      <w:rPr>
                        <w:rFonts w:ascii="Arial" w:eastAsia="Calibri" w:hAnsi="Arial" w:cs="Arial"/>
                        <w:sz w:val="14"/>
                        <w:szCs w:val="14"/>
                      </w:rPr>
                      <w:t> </w:t>
                    </w:r>
                    <w:r w:rsidRPr="00C506B1">
                      <w:rPr>
                        <w:rFonts w:ascii="Arial" w:hAnsi="Arial" w:cs="Arial"/>
                        <w:sz w:val="14"/>
                        <w:szCs w:val="14"/>
                      </w:rPr>
                      <w:t>29</w:t>
                    </w:r>
                  </w:p>
                  <w:p w14:paraId="2A37CF0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k</w:t>
                    </w:r>
                    <w:r w:rsidRPr="00C506B1">
                      <w:rPr>
                        <w:rFonts w:ascii="Arial" w:hAnsi="Arial" w:cs="Arial"/>
                        <w:sz w:val="14"/>
                        <w:szCs w:val="14"/>
                      </w:rPr>
                      <w:t>.</w:t>
                    </w:r>
                    <w:r w:rsidRPr="00C506B1">
                      <w:rPr>
                        <w:rFonts w:ascii="Arial" w:eastAsia="Calibri" w:hAnsi="Arial" w:cs="Arial"/>
                        <w:sz w:val="14"/>
                        <w:szCs w:val="14"/>
                      </w:rPr>
                      <w:t>freislederer@selfmedia</w:t>
                    </w:r>
                    <w:r w:rsidRPr="00C506B1">
                      <w:rPr>
                        <w:rFonts w:ascii="Arial" w:hAnsi="Arial" w:cs="Arial"/>
                        <w:sz w:val="14"/>
                        <w:szCs w:val="14"/>
                      </w:rPr>
                      <w:t>.</w:t>
                    </w:r>
                    <w:r w:rsidRPr="00C506B1">
                      <w:rPr>
                        <w:rFonts w:ascii="Arial" w:eastAsia="Calibri" w:hAnsi="Arial" w:cs="Arial"/>
                        <w:sz w:val="14"/>
                        <w:szCs w:val="14"/>
                      </w:rPr>
                      <w:t>de</w:t>
                    </w:r>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17C64C" w14:textId="77777777" w:rsidR="002D6BE9" w:rsidRDefault="002D6BE9" w:rsidP="00C506B1">
      <w:r>
        <w:separator/>
      </w:r>
    </w:p>
  </w:footnote>
  <w:footnote w:type="continuationSeparator" w:id="0">
    <w:p w14:paraId="71F5D8EF" w14:textId="77777777" w:rsidR="002D6BE9" w:rsidRDefault="002D6BE9" w:rsidP="00C506B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209802" w14:textId="77777777" w:rsidR="00C506B1" w:rsidRDefault="00C506B1">
    <w:pPr>
      <w:pStyle w:val="Kopfzeile"/>
    </w:pPr>
    <w:r>
      <w:rPr>
        <w:noProof/>
        <w:lang w:eastAsia="de-DE"/>
      </w:rPr>
      <mc:AlternateContent>
        <mc:Choice Requires="wps">
          <w:drawing>
            <wp:anchor distT="0" distB="0" distL="114300" distR="114300" simplePos="0" relativeHeight="251660288" behindDoc="0" locked="0" layoutInCell="1" allowOverlap="1" wp14:anchorId="0ED61868" wp14:editId="467311E4">
              <wp:simplePos x="0" y="0"/>
              <wp:positionH relativeFrom="column">
                <wp:posOffset>4749360</wp:posOffset>
              </wp:positionH>
              <wp:positionV relativeFrom="paragraph">
                <wp:posOffset>6985</wp:posOffset>
              </wp:positionV>
              <wp:extent cx="1523414" cy="1602740"/>
              <wp:effectExtent l="0" t="0" r="0" b="0"/>
              <wp:wrapNone/>
              <wp:docPr id="3" name="Textfeld 3"/>
              <wp:cNvGraphicFramePr/>
              <a:graphic xmlns:a="http://schemas.openxmlformats.org/drawingml/2006/main">
                <a:graphicData uri="http://schemas.microsoft.com/office/word/2010/wordprocessingShape">
                  <wps:wsp>
                    <wps:cNvSpPr txBox="1"/>
                    <wps:spPr>
                      <a:xfrm>
                        <a:off x="0" y="0"/>
                        <a:ext cx="1523414" cy="160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1">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61868" id="_x0000_t202" coordsize="21600,21600" o:spt="202" path="m0,0l0,21600,21600,21600,21600,0xe">
              <v:stroke joinstyle="miter"/>
              <v:path gradientshapeok="t" o:connecttype="rect"/>
            </v:shapetype>
            <v:shape id="Textfeld 3" o:spid="_x0000_s1026" type="#_x0000_t202" style="position:absolute;margin-left:373.95pt;margin-top:.55pt;width:119.95pt;height:12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" filled="f" stroked="f">
              <v:textbox>
                <w:txbxContent>
                  <w:p w14:paraId="5322CC5B" w14:textId="77777777" w:rsidR="00C506B1" w:rsidRDefault="00C506B1">
                    <w:r>
                      <w:rPr>
                        <w:noProof/>
                      </w:rPr>
                      <w:drawing>
                        <wp:inline distT="0" distB="0" distL="0" distR="0" wp14:anchorId="2D23E522" wp14:editId="551A2510">
                          <wp:extent cx="1276497" cy="100020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2">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proofState w:spelling="clean" w:grammar="clean"/>
  <w:defaultTabStop w:val="708"/>
  <w:hyphenationZone w:val="425"/>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06B1"/>
    <w:rsid w:val="0001793B"/>
    <w:rsid w:val="001F1567"/>
    <w:rsid w:val="002509FC"/>
    <w:rsid w:val="002D6BE9"/>
    <w:rsid w:val="00513E8F"/>
    <w:rsid w:val="00521F94"/>
    <w:rsid w:val="00590D77"/>
    <w:rsid w:val="005F220F"/>
    <w:rsid w:val="007570BD"/>
    <w:rsid w:val="007E62D0"/>
    <w:rsid w:val="008107CA"/>
    <w:rsid w:val="00A7168A"/>
    <w:rsid w:val="00AB281B"/>
    <w:rsid w:val="00B92F45"/>
    <w:rsid w:val="00C506B1"/>
    <w:rsid w:val="00D3607C"/>
    <w:rsid w:val="00D57AE2"/>
    <w:rsid w:val="00F3607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0CBD3D"/>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5F220F"/>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506B1"/>
    <w:pPr>
      <w:tabs>
        <w:tab w:val="center" w:pos="4536"/>
        <w:tab w:val="right" w:pos="9072"/>
      </w:tabs>
    </w:pPr>
    <w:rPr>
      <w:rFonts w:eastAsiaTheme="minorHAnsi"/>
      <w:lang w:eastAsia="en-US"/>
    </w:rPr>
  </w:style>
  <w:style w:type="character" w:customStyle="1" w:styleId="KopfzeileZchn">
    <w:name w:val="Kopfzeile Zchn"/>
    <w:basedOn w:val="Absatz-Standardschriftart"/>
    <w:link w:val="Kopfzeile"/>
    <w:uiPriority w:val="99"/>
    <w:rsid w:val="00C506B1"/>
  </w:style>
  <w:style w:type="paragraph" w:styleId="Fuzeile">
    <w:name w:val="footer"/>
    <w:basedOn w:val="Standard"/>
    <w:link w:val="FuzeileZchn"/>
    <w:uiPriority w:val="99"/>
    <w:unhideWhenUsed/>
    <w:rsid w:val="00C506B1"/>
    <w:pPr>
      <w:tabs>
        <w:tab w:val="center" w:pos="4536"/>
        <w:tab w:val="right" w:pos="9072"/>
      </w:tabs>
    </w:pPr>
    <w:rPr>
      <w:rFonts w:eastAsiaTheme="minorHAnsi"/>
      <w:lang w:eastAsia="en-US"/>
    </w:rPr>
  </w:style>
  <w:style w:type="character" w:customStyle="1" w:styleId="FuzeileZchn">
    <w:name w:val="Fußzeile Zchn"/>
    <w:basedOn w:val="Absatz-Standardschriftart"/>
    <w:link w:val="Fuzeile"/>
    <w:uiPriority w:val="99"/>
    <w:rsid w:val="00C506B1"/>
  </w:style>
  <w:style w:type="paragraph" w:customStyle="1" w:styleId="p1">
    <w:name w:val="p1"/>
    <w:basedOn w:val="Standard"/>
    <w:rsid w:val="00C506B1"/>
    <w:rPr>
      <w:rFonts w:ascii="Raleway SemiBold" w:eastAsiaTheme="minorHAnsi" w:hAnsi="Raleway SemiBold" w:cs="Times New Roman"/>
      <w:sz w:val="12"/>
      <w:szCs w:val="12"/>
    </w:rPr>
  </w:style>
  <w:style w:type="paragraph" w:customStyle="1" w:styleId="p2">
    <w:name w:val="p2"/>
    <w:basedOn w:val="Standard"/>
    <w:rsid w:val="00C506B1"/>
    <w:rPr>
      <w:rFonts w:ascii="Raleway" w:eastAsiaTheme="minorHAnsi" w:hAnsi="Raleway" w:cs="Times New Roman"/>
      <w:sz w:val="12"/>
      <w:szCs w:val="12"/>
    </w:rPr>
  </w:style>
  <w:style w:type="paragraph" w:customStyle="1" w:styleId="p3">
    <w:name w:val="p3"/>
    <w:basedOn w:val="Standard"/>
    <w:rsid w:val="00C506B1"/>
    <w:pPr>
      <w:spacing w:after="86"/>
    </w:pPr>
    <w:rPr>
      <w:rFonts w:ascii="Raleway" w:eastAsiaTheme="minorHAnsi" w:hAnsi="Raleway" w:cs="Times New Roman"/>
      <w:sz w:val="12"/>
      <w:szCs w:val="12"/>
    </w:rPr>
  </w:style>
  <w:style w:type="paragraph" w:customStyle="1" w:styleId="p4">
    <w:name w:val="p4"/>
    <w:basedOn w:val="Standard"/>
    <w:rsid w:val="00C506B1"/>
    <w:rPr>
      <w:rFonts w:ascii="Raleway" w:eastAsiaTheme="minorHAnsi" w:hAnsi="Raleway" w:cs="Times New Roman"/>
      <w:sz w:val="12"/>
      <w:szCs w:val="12"/>
    </w:rPr>
  </w:style>
  <w:style w:type="character" w:customStyle="1" w:styleId="s1">
    <w:name w:val="s1"/>
    <w:basedOn w:val="Absatz-Standardschriftart"/>
    <w:rsid w:val="00C506B1"/>
    <w:rPr>
      <w:rFonts w:ascii="Raleway" w:hAnsi="Raleway" w:hint="default"/>
      <w:sz w:val="12"/>
      <w:szCs w:val="12"/>
    </w:rPr>
  </w:style>
  <w:style w:type="character" w:customStyle="1" w:styleId="apple-tab-span">
    <w:name w:val="apple-tab-span"/>
    <w:basedOn w:val="Absatz-Standardschriftart"/>
    <w:rsid w:val="00C506B1"/>
  </w:style>
  <w:style w:type="character" w:styleId="Link">
    <w:name w:val="Hyperlink"/>
    <w:basedOn w:val="Absatz-Standardschriftart"/>
    <w:uiPriority w:val="99"/>
    <w:unhideWhenUsed/>
    <w:rsid w:val="005F220F"/>
    <w:rPr>
      <w:color w:val="0563C1" w:themeColor="hyperlink"/>
      <w:u w:val="single"/>
    </w:rPr>
  </w:style>
  <w:style w:type="paragraph" w:styleId="Sprechblasentext">
    <w:name w:val="Balloon Text"/>
    <w:basedOn w:val="Standard"/>
    <w:link w:val="SprechblasentextZchn"/>
    <w:uiPriority w:val="99"/>
    <w:semiHidden/>
    <w:unhideWhenUsed/>
    <w:rsid w:val="00F3607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3607E"/>
    <w:rPr>
      <w:rFonts w:ascii="Lucida Grande" w:eastAsiaTheme="minorEastAsia" w:hAnsi="Lucida Grande" w:cs="Lucida Grande"/>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067479">
      <w:bodyDiv w:val="1"/>
      <w:marLeft w:val="0"/>
      <w:marRight w:val="0"/>
      <w:marTop w:val="0"/>
      <w:marBottom w:val="0"/>
      <w:divBdr>
        <w:top w:val="none" w:sz="0" w:space="0" w:color="auto"/>
        <w:left w:val="none" w:sz="0" w:space="0" w:color="auto"/>
        <w:bottom w:val="none" w:sz="0" w:space="0" w:color="auto"/>
        <w:right w:val="none" w:sz="0" w:space="0" w:color="auto"/>
      </w:divBdr>
    </w:div>
    <w:div w:id="1161891727">
      <w:bodyDiv w:val="1"/>
      <w:marLeft w:val="0"/>
      <w:marRight w:val="0"/>
      <w:marTop w:val="0"/>
      <w:marBottom w:val="0"/>
      <w:divBdr>
        <w:top w:val="none" w:sz="0" w:space="0" w:color="auto"/>
        <w:left w:val="none" w:sz="0" w:space="0" w:color="auto"/>
        <w:bottom w:val="none" w:sz="0" w:space="0" w:color="auto"/>
        <w:right w:val="none" w:sz="0" w:space="0" w:color="auto"/>
      </w:divBdr>
    </w:div>
    <w:div w:id="182643819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20.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56A0D29-1D6E-7B46-B54A-3E954CB91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478</Words>
  <Characters>3018</Characters>
  <Application>Microsoft Macintosh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
    </vt:vector>
  </TitlesOfParts>
  <Company>Mediengruppe Essen</Company>
  <LinksUpToDate>false</LinksUpToDate>
  <CharactersWithSpaces>3490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TZ. Zimmermann</dc:creator>
  <cp:keywords/>
  <dc:description/>
  <cp:lastModifiedBy>Marcus Wellhoener</cp:lastModifiedBy>
  <cp:revision>2</cp:revision>
  <cp:lastPrinted>2017-11-03T13:42:00Z</cp:lastPrinted>
  <dcterms:created xsi:type="dcterms:W3CDTF">2017-11-03T13:51:00Z</dcterms:created>
  <dcterms:modified xsi:type="dcterms:W3CDTF">2017-11-03T13:51:00Z</dcterms:modified>
</cp:coreProperties>
</file>